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97B" w:rsidRPr="006F455D" w:rsidRDefault="00442412" w:rsidP="00442412">
      <w:pPr>
        <w:pStyle w:val="ListParagraph"/>
        <w:keepLines/>
        <w:numPr>
          <w:ilvl w:val="0"/>
          <w:numId w:val="8"/>
        </w:numPr>
        <w:spacing w:before="240"/>
        <w:ind w:left="357" w:hanging="357"/>
        <w:contextualSpacing w:val="0"/>
        <w:jc w:val="both"/>
        <w:rPr>
          <w:rFonts w:ascii="Arial" w:hAnsi="Arial" w:cs="Arial"/>
          <w:bCs/>
          <w:sz w:val="22"/>
          <w:szCs w:val="24"/>
        </w:rPr>
      </w:pPr>
      <w:bookmarkStart w:id="0" w:name="_GoBack"/>
      <w:bookmarkEnd w:id="0"/>
      <w:r w:rsidRPr="006F455D">
        <w:rPr>
          <w:rFonts w:ascii="Arial" w:hAnsi="Arial" w:cs="Arial"/>
          <w:sz w:val="22"/>
          <w:szCs w:val="24"/>
        </w:rPr>
        <w:t>In</w:t>
      </w:r>
      <w:r w:rsidR="0038297B" w:rsidRPr="006F455D">
        <w:rPr>
          <w:rFonts w:ascii="Arial" w:hAnsi="Arial" w:cs="Arial"/>
          <w:sz w:val="22"/>
          <w:szCs w:val="24"/>
        </w:rPr>
        <w:t xml:space="preserve"> August 2016, the Australian Government announced that it would be conducting a review of the broad range of issues affecting the supply and taxation of labour performed by working holiday maker visa holders (the WHM Review). </w:t>
      </w:r>
    </w:p>
    <w:p w:rsidR="00FB49B3" w:rsidRPr="006F455D" w:rsidRDefault="0038297B" w:rsidP="00442412">
      <w:pPr>
        <w:pStyle w:val="ListParagraph"/>
        <w:keepLines/>
        <w:numPr>
          <w:ilvl w:val="0"/>
          <w:numId w:val="8"/>
        </w:numPr>
        <w:spacing w:before="240"/>
        <w:ind w:left="357" w:hanging="357"/>
        <w:contextualSpacing w:val="0"/>
        <w:jc w:val="both"/>
        <w:rPr>
          <w:rFonts w:ascii="Arial" w:hAnsi="Arial" w:cs="Arial"/>
          <w:bCs/>
          <w:sz w:val="22"/>
          <w:szCs w:val="24"/>
        </w:rPr>
      </w:pPr>
      <w:r w:rsidRPr="006F455D">
        <w:rPr>
          <w:rFonts w:ascii="Arial" w:hAnsi="Arial" w:cs="Arial"/>
          <w:sz w:val="22"/>
          <w:szCs w:val="24"/>
        </w:rPr>
        <w:t>The WHM Review</w:t>
      </w:r>
      <w:r w:rsidR="00881E75" w:rsidRPr="006F455D">
        <w:rPr>
          <w:rFonts w:ascii="Arial" w:hAnsi="Arial" w:cs="Arial"/>
          <w:sz w:val="22"/>
          <w:szCs w:val="24"/>
        </w:rPr>
        <w:t xml:space="preserve"> include</w:t>
      </w:r>
      <w:r w:rsidRPr="006F455D">
        <w:rPr>
          <w:rFonts w:ascii="Arial" w:hAnsi="Arial" w:cs="Arial"/>
          <w:sz w:val="22"/>
          <w:szCs w:val="24"/>
        </w:rPr>
        <w:t>d</w:t>
      </w:r>
      <w:r w:rsidR="00881E75" w:rsidRPr="006F455D">
        <w:rPr>
          <w:rFonts w:ascii="Arial" w:hAnsi="Arial" w:cs="Arial"/>
          <w:sz w:val="22"/>
          <w:szCs w:val="24"/>
        </w:rPr>
        <w:t xml:space="preserve"> </w:t>
      </w:r>
      <w:r w:rsidRPr="006F455D">
        <w:rPr>
          <w:rFonts w:ascii="Arial" w:hAnsi="Arial" w:cs="Arial"/>
          <w:sz w:val="22"/>
          <w:szCs w:val="24"/>
        </w:rPr>
        <w:t>a</w:t>
      </w:r>
      <w:r w:rsidR="00CF7C74" w:rsidRPr="006F455D">
        <w:rPr>
          <w:rFonts w:ascii="Arial" w:hAnsi="Arial" w:cs="Arial"/>
          <w:sz w:val="22"/>
          <w:szCs w:val="24"/>
        </w:rPr>
        <w:t xml:space="preserve"> </w:t>
      </w:r>
      <w:r w:rsidRPr="006F455D">
        <w:rPr>
          <w:rFonts w:ascii="Arial" w:hAnsi="Arial" w:cs="Arial"/>
          <w:sz w:val="22"/>
          <w:szCs w:val="24"/>
        </w:rPr>
        <w:t>proposal to remove</w:t>
      </w:r>
      <w:r w:rsidR="00881E75" w:rsidRPr="006F455D">
        <w:rPr>
          <w:rFonts w:ascii="Arial" w:hAnsi="Arial" w:cs="Arial"/>
          <w:sz w:val="22"/>
          <w:szCs w:val="24"/>
        </w:rPr>
        <w:t xml:space="preserve"> the tax threshold for </w:t>
      </w:r>
      <w:r w:rsidRPr="006F455D">
        <w:rPr>
          <w:rFonts w:ascii="Arial" w:hAnsi="Arial" w:cs="Arial"/>
          <w:sz w:val="22"/>
          <w:szCs w:val="24"/>
        </w:rPr>
        <w:t>working holiday maker visa holders</w:t>
      </w:r>
      <w:r w:rsidR="00881E75" w:rsidRPr="006F455D">
        <w:rPr>
          <w:rFonts w:ascii="Arial" w:hAnsi="Arial" w:cs="Arial"/>
          <w:sz w:val="22"/>
          <w:szCs w:val="24"/>
        </w:rPr>
        <w:t xml:space="preserve"> </w:t>
      </w:r>
      <w:r w:rsidR="00881E75" w:rsidRPr="006F455D">
        <w:rPr>
          <w:rFonts w:ascii="Arial" w:eastAsia="Calibri" w:hAnsi="Arial" w:cs="Arial"/>
          <w:color w:val="auto"/>
          <w:sz w:val="22"/>
          <w:szCs w:val="24"/>
          <w:lang w:eastAsia="en-US"/>
        </w:rPr>
        <w:t xml:space="preserve">which would see </w:t>
      </w:r>
      <w:r w:rsidRPr="006F455D">
        <w:rPr>
          <w:rFonts w:ascii="Arial" w:eastAsia="Calibri" w:hAnsi="Arial" w:cs="Arial"/>
          <w:color w:val="auto"/>
          <w:sz w:val="22"/>
          <w:szCs w:val="24"/>
          <w:lang w:eastAsia="en-US"/>
        </w:rPr>
        <w:t xml:space="preserve">the </w:t>
      </w:r>
      <w:r w:rsidR="00881E75" w:rsidRPr="006F455D">
        <w:rPr>
          <w:rFonts w:ascii="Arial" w:eastAsia="Calibri" w:hAnsi="Arial" w:cs="Arial"/>
          <w:color w:val="auto"/>
          <w:sz w:val="22"/>
          <w:szCs w:val="24"/>
          <w:lang w:eastAsia="en-US"/>
        </w:rPr>
        <w:t xml:space="preserve">application of a tax rate of 32.5 per cent for non-resident 417 and 462 visa holders (the </w:t>
      </w:r>
      <w:r w:rsidRPr="006F455D">
        <w:rPr>
          <w:rFonts w:ascii="Arial" w:eastAsia="Calibri" w:hAnsi="Arial" w:cs="Arial"/>
          <w:color w:val="auto"/>
          <w:sz w:val="22"/>
          <w:szCs w:val="24"/>
          <w:lang w:eastAsia="en-US"/>
        </w:rPr>
        <w:t>‘</w:t>
      </w:r>
      <w:r w:rsidR="00881E75" w:rsidRPr="006F455D">
        <w:rPr>
          <w:rFonts w:ascii="Arial" w:eastAsia="Calibri" w:hAnsi="Arial" w:cs="Arial"/>
          <w:color w:val="auto"/>
          <w:sz w:val="22"/>
          <w:szCs w:val="24"/>
          <w:lang w:eastAsia="en-US"/>
        </w:rPr>
        <w:t>backpacker tax</w:t>
      </w:r>
      <w:r w:rsidRPr="006F455D">
        <w:rPr>
          <w:rFonts w:ascii="Arial" w:eastAsia="Calibri" w:hAnsi="Arial" w:cs="Arial"/>
          <w:color w:val="auto"/>
          <w:sz w:val="22"/>
          <w:szCs w:val="24"/>
          <w:lang w:eastAsia="en-US"/>
        </w:rPr>
        <w:t>’</w:t>
      </w:r>
      <w:r w:rsidR="00881E75" w:rsidRPr="006F455D">
        <w:rPr>
          <w:rFonts w:ascii="Arial" w:eastAsia="Calibri" w:hAnsi="Arial" w:cs="Arial"/>
          <w:color w:val="auto"/>
          <w:sz w:val="22"/>
          <w:szCs w:val="24"/>
          <w:lang w:eastAsia="en-US"/>
        </w:rPr>
        <w:t>).</w:t>
      </w:r>
    </w:p>
    <w:p w:rsidR="00CF7C74" w:rsidRPr="006F455D" w:rsidRDefault="00881E75" w:rsidP="00442412">
      <w:pPr>
        <w:pStyle w:val="ListParagraph"/>
        <w:keepLines/>
        <w:numPr>
          <w:ilvl w:val="0"/>
          <w:numId w:val="8"/>
        </w:numPr>
        <w:spacing w:before="240"/>
        <w:ind w:left="357" w:hanging="357"/>
        <w:contextualSpacing w:val="0"/>
        <w:jc w:val="both"/>
        <w:rPr>
          <w:rFonts w:ascii="Arial" w:hAnsi="Arial" w:cs="Arial"/>
          <w:sz w:val="22"/>
          <w:szCs w:val="24"/>
        </w:rPr>
      </w:pPr>
      <w:r w:rsidRPr="006F455D">
        <w:rPr>
          <w:rFonts w:ascii="Arial" w:hAnsi="Arial" w:cs="Arial"/>
          <w:sz w:val="22"/>
          <w:szCs w:val="24"/>
        </w:rPr>
        <w:t>The backpacker tax is a complex issue that goes beyond providing a sustainable revenue stream for the Australian Government.</w:t>
      </w:r>
    </w:p>
    <w:p w:rsidR="00881E75" w:rsidRPr="006F455D" w:rsidRDefault="00881E75" w:rsidP="00442412">
      <w:pPr>
        <w:pStyle w:val="ListParagraph"/>
        <w:keepLines/>
        <w:numPr>
          <w:ilvl w:val="0"/>
          <w:numId w:val="8"/>
        </w:numPr>
        <w:spacing w:before="240"/>
        <w:ind w:left="357" w:hanging="357"/>
        <w:contextualSpacing w:val="0"/>
        <w:jc w:val="both"/>
        <w:rPr>
          <w:rFonts w:ascii="Arial" w:hAnsi="Arial" w:cs="Arial"/>
          <w:sz w:val="22"/>
          <w:szCs w:val="24"/>
        </w:rPr>
      </w:pPr>
      <w:r w:rsidRPr="006F455D">
        <w:rPr>
          <w:rFonts w:ascii="Arial" w:hAnsi="Arial" w:cs="Arial"/>
          <w:sz w:val="22"/>
          <w:szCs w:val="24"/>
        </w:rPr>
        <w:t xml:space="preserve">In particular, the proposed backpacker tax is of significant concern for </w:t>
      </w:r>
      <w:r w:rsidR="0038297B" w:rsidRPr="006F455D">
        <w:rPr>
          <w:rFonts w:ascii="Arial" w:hAnsi="Arial" w:cs="Arial"/>
          <w:sz w:val="22"/>
          <w:szCs w:val="24"/>
        </w:rPr>
        <w:t xml:space="preserve">Queensland </w:t>
      </w:r>
      <w:r w:rsidRPr="006F455D">
        <w:rPr>
          <w:rFonts w:ascii="Arial" w:hAnsi="Arial" w:cs="Arial"/>
          <w:sz w:val="22"/>
          <w:szCs w:val="24"/>
        </w:rPr>
        <w:t>in view of the likely impacts on two of the State’s most significant industries</w:t>
      </w:r>
      <w:r w:rsidR="0038297B" w:rsidRPr="006F455D">
        <w:rPr>
          <w:rFonts w:ascii="Arial" w:hAnsi="Arial" w:cs="Arial"/>
          <w:sz w:val="22"/>
          <w:szCs w:val="24"/>
        </w:rPr>
        <w:t xml:space="preserve"> – agriculture </w:t>
      </w:r>
      <w:r w:rsidRPr="006F455D">
        <w:rPr>
          <w:rFonts w:ascii="Arial" w:hAnsi="Arial" w:cs="Arial"/>
          <w:sz w:val="22"/>
          <w:szCs w:val="24"/>
        </w:rPr>
        <w:t>and tourism.</w:t>
      </w:r>
    </w:p>
    <w:p w:rsidR="00AE0919" w:rsidRPr="006F455D" w:rsidRDefault="00AE0919" w:rsidP="00442412">
      <w:pPr>
        <w:pStyle w:val="ListParagraph"/>
        <w:keepLines/>
        <w:numPr>
          <w:ilvl w:val="0"/>
          <w:numId w:val="8"/>
        </w:numPr>
        <w:spacing w:before="240"/>
        <w:ind w:left="357" w:hanging="357"/>
        <w:contextualSpacing w:val="0"/>
        <w:jc w:val="both"/>
        <w:rPr>
          <w:rFonts w:ascii="Arial" w:hAnsi="Arial" w:cs="Arial"/>
          <w:sz w:val="22"/>
          <w:szCs w:val="24"/>
        </w:rPr>
      </w:pPr>
      <w:r w:rsidRPr="006F455D">
        <w:rPr>
          <w:rFonts w:ascii="Arial" w:hAnsi="Arial" w:cs="Arial"/>
          <w:sz w:val="22"/>
          <w:szCs w:val="24"/>
          <w:u w:val="single"/>
        </w:rPr>
        <w:t>Cabinet approved</w:t>
      </w:r>
      <w:r w:rsidRPr="006F455D">
        <w:rPr>
          <w:rFonts w:ascii="Arial" w:hAnsi="Arial" w:cs="Arial"/>
          <w:sz w:val="22"/>
          <w:szCs w:val="24"/>
        </w:rPr>
        <w:t xml:space="preserve"> the Queensland Government submission to the Working Holiday Maker Review.</w:t>
      </w:r>
    </w:p>
    <w:p w:rsidR="0038297B" w:rsidRPr="006F455D" w:rsidRDefault="0038297B" w:rsidP="00442412">
      <w:pPr>
        <w:pStyle w:val="ListParagraph"/>
        <w:keepLines/>
        <w:numPr>
          <w:ilvl w:val="0"/>
          <w:numId w:val="8"/>
        </w:numPr>
        <w:spacing w:before="240"/>
        <w:ind w:left="357" w:hanging="357"/>
        <w:contextualSpacing w:val="0"/>
        <w:jc w:val="both"/>
        <w:rPr>
          <w:rFonts w:ascii="Arial" w:hAnsi="Arial" w:cs="Arial"/>
          <w:sz w:val="22"/>
          <w:szCs w:val="24"/>
        </w:rPr>
      </w:pPr>
      <w:r w:rsidRPr="006F455D">
        <w:rPr>
          <w:rFonts w:ascii="Arial" w:hAnsi="Arial" w:cs="Arial"/>
          <w:sz w:val="22"/>
          <w:szCs w:val="24"/>
          <w:u w:val="single"/>
        </w:rPr>
        <w:t>Cabinet approved</w:t>
      </w:r>
      <w:r w:rsidRPr="006F455D">
        <w:rPr>
          <w:rFonts w:ascii="Arial" w:hAnsi="Arial" w:cs="Arial"/>
          <w:sz w:val="22"/>
          <w:szCs w:val="24"/>
        </w:rPr>
        <w:t xml:space="preserve"> </w:t>
      </w:r>
      <w:r w:rsidR="006F455D" w:rsidRPr="006F455D">
        <w:rPr>
          <w:rFonts w:ascii="Arial" w:hAnsi="Arial" w:cs="Arial"/>
          <w:sz w:val="22"/>
          <w:szCs w:val="24"/>
        </w:rPr>
        <w:t xml:space="preserve">that </w:t>
      </w:r>
      <w:r w:rsidRPr="006F455D">
        <w:rPr>
          <w:rFonts w:ascii="Arial" w:hAnsi="Arial" w:cs="Arial"/>
          <w:sz w:val="22"/>
          <w:szCs w:val="24"/>
        </w:rPr>
        <w:t xml:space="preserve">the Minister for Education and Minister for Tourism and Major Events and the Minister for Agriculture and Fisheries jointly provide </w:t>
      </w:r>
      <w:r w:rsidR="00AE0919" w:rsidRPr="006F455D">
        <w:rPr>
          <w:rFonts w:ascii="Arial" w:hAnsi="Arial" w:cs="Arial"/>
          <w:sz w:val="22"/>
          <w:szCs w:val="24"/>
        </w:rPr>
        <w:t xml:space="preserve">the Queensland Government </w:t>
      </w:r>
      <w:r w:rsidRPr="006F455D">
        <w:rPr>
          <w:rFonts w:ascii="Arial" w:hAnsi="Arial" w:cs="Arial"/>
          <w:sz w:val="22"/>
          <w:szCs w:val="24"/>
        </w:rPr>
        <w:t xml:space="preserve">submission </w:t>
      </w:r>
      <w:r w:rsidR="00AE0919" w:rsidRPr="006F455D">
        <w:rPr>
          <w:rFonts w:ascii="Arial" w:hAnsi="Arial" w:cs="Arial"/>
          <w:sz w:val="22"/>
          <w:szCs w:val="24"/>
        </w:rPr>
        <w:t>to the Working Holiday Maker Review on behalf of the Queensland Government</w:t>
      </w:r>
      <w:r w:rsidRPr="006F455D">
        <w:rPr>
          <w:rFonts w:ascii="Arial" w:hAnsi="Arial" w:cs="Arial"/>
          <w:sz w:val="22"/>
          <w:szCs w:val="24"/>
        </w:rPr>
        <w:t>.</w:t>
      </w:r>
    </w:p>
    <w:p w:rsidR="005B1275" w:rsidRPr="006F455D" w:rsidRDefault="005B1275" w:rsidP="006F455D">
      <w:pPr>
        <w:pStyle w:val="ListParagraph"/>
        <w:keepLines/>
        <w:numPr>
          <w:ilvl w:val="0"/>
          <w:numId w:val="8"/>
        </w:numPr>
        <w:spacing w:before="360"/>
        <w:ind w:left="357" w:hanging="357"/>
        <w:contextualSpacing w:val="0"/>
        <w:jc w:val="both"/>
        <w:rPr>
          <w:rFonts w:ascii="Arial" w:hAnsi="Arial" w:cs="Arial"/>
          <w:sz w:val="22"/>
          <w:szCs w:val="24"/>
        </w:rPr>
      </w:pPr>
      <w:r w:rsidRPr="006F455D">
        <w:rPr>
          <w:rFonts w:ascii="Arial" w:hAnsi="Arial" w:cs="Arial"/>
          <w:i/>
          <w:sz w:val="22"/>
          <w:szCs w:val="24"/>
          <w:u w:val="single"/>
        </w:rPr>
        <w:t>Attachments</w:t>
      </w:r>
    </w:p>
    <w:p w:rsidR="00732E22" w:rsidRPr="006F455D" w:rsidRDefault="000D5D46" w:rsidP="006F455D">
      <w:pPr>
        <w:pStyle w:val="ListParagraph"/>
        <w:numPr>
          <w:ilvl w:val="0"/>
          <w:numId w:val="7"/>
        </w:numPr>
        <w:spacing w:before="120"/>
        <w:ind w:left="709" w:hanging="283"/>
        <w:contextualSpacing w:val="0"/>
        <w:jc w:val="both"/>
        <w:rPr>
          <w:rFonts w:ascii="Arial" w:hAnsi="Arial" w:cs="Arial"/>
          <w:sz w:val="22"/>
          <w:szCs w:val="24"/>
        </w:rPr>
      </w:pPr>
      <w:hyperlink r:id="rId7" w:history="1">
        <w:r w:rsidR="003A6EA4" w:rsidRPr="008020E9">
          <w:rPr>
            <w:rStyle w:val="Hyperlink"/>
            <w:rFonts w:ascii="Arial" w:hAnsi="Arial" w:cs="Arial"/>
            <w:sz w:val="22"/>
            <w:szCs w:val="24"/>
          </w:rPr>
          <w:t>Queensland Government submission to the Australian Government working holiday maker visa review</w:t>
        </w:r>
      </w:hyperlink>
    </w:p>
    <w:p w:rsidR="002B6859" w:rsidRPr="006F455D" w:rsidRDefault="000D5D46" w:rsidP="006F455D">
      <w:pPr>
        <w:pStyle w:val="ListParagraph"/>
        <w:numPr>
          <w:ilvl w:val="0"/>
          <w:numId w:val="7"/>
        </w:numPr>
        <w:spacing w:before="120"/>
        <w:ind w:left="709" w:hanging="283"/>
        <w:contextualSpacing w:val="0"/>
        <w:jc w:val="both"/>
        <w:rPr>
          <w:rFonts w:ascii="Arial" w:hAnsi="Arial" w:cs="Arial"/>
          <w:sz w:val="22"/>
          <w:szCs w:val="24"/>
        </w:rPr>
      </w:pPr>
      <w:hyperlink r:id="rId8" w:history="1">
        <w:r w:rsidR="002B6859" w:rsidRPr="008020E9">
          <w:rPr>
            <w:rStyle w:val="Hyperlink"/>
            <w:rFonts w:ascii="Arial" w:hAnsi="Arial" w:cs="Arial"/>
            <w:sz w:val="22"/>
            <w:szCs w:val="24"/>
          </w:rPr>
          <w:t>Queensland Government submission to the Australian Government working holiday maker visa review – industrial relations addendum</w:t>
        </w:r>
      </w:hyperlink>
    </w:p>
    <w:sectPr w:rsidR="002B6859" w:rsidRPr="006F455D" w:rsidSect="00442412">
      <w:head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F51" w:rsidRDefault="00420F51" w:rsidP="00D6589B">
      <w:r>
        <w:separator/>
      </w:r>
    </w:p>
  </w:endnote>
  <w:endnote w:type="continuationSeparator" w:id="0">
    <w:p w:rsidR="00420F51" w:rsidRDefault="00420F51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F51" w:rsidRDefault="00420F51" w:rsidP="00D6589B">
      <w:r>
        <w:separator/>
      </w:r>
    </w:p>
  </w:footnote>
  <w:footnote w:type="continuationSeparator" w:id="0">
    <w:p w:rsidR="00420F51" w:rsidRDefault="00420F51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674" w:rsidRPr="00D75134" w:rsidRDefault="00BD0674" w:rsidP="00BD0674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BD0674" w:rsidRPr="00D75134" w:rsidRDefault="00BD0674" w:rsidP="00BD0674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BD0674" w:rsidRPr="001E209B" w:rsidRDefault="00BD0674" w:rsidP="00BD0674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8C6C16">
      <w:rPr>
        <w:rFonts w:ascii="Arial" w:hAnsi="Arial" w:cs="Arial"/>
        <w:b/>
        <w:sz w:val="22"/>
        <w:szCs w:val="22"/>
      </w:rPr>
      <w:t>September</w:t>
    </w:r>
    <w:r w:rsidR="00FB49B3">
      <w:rPr>
        <w:rFonts w:ascii="Arial" w:hAnsi="Arial" w:cs="Arial"/>
        <w:b/>
        <w:sz w:val="22"/>
        <w:szCs w:val="22"/>
      </w:rPr>
      <w:t xml:space="preserve"> </w:t>
    </w:r>
    <w:r w:rsidR="005B1275">
      <w:rPr>
        <w:rFonts w:ascii="Arial" w:hAnsi="Arial" w:cs="Arial"/>
        <w:b/>
        <w:sz w:val="22"/>
        <w:szCs w:val="22"/>
      </w:rPr>
      <w:t>2016</w:t>
    </w:r>
  </w:p>
  <w:p w:rsidR="00BD0674" w:rsidRDefault="008C6C16" w:rsidP="00BD0674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8C6C16">
      <w:rPr>
        <w:rFonts w:ascii="Arial" w:hAnsi="Arial" w:cs="Arial"/>
        <w:b/>
        <w:sz w:val="22"/>
        <w:szCs w:val="22"/>
        <w:u w:val="single"/>
      </w:rPr>
      <w:t>Working Holiday Maker Visa Review</w:t>
    </w:r>
  </w:p>
  <w:p w:rsidR="00BD0674" w:rsidRDefault="00E01722" w:rsidP="00BD0674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Education and Minister for Tourism and Major Events</w:t>
    </w:r>
  </w:p>
  <w:p w:rsidR="00D6589B" w:rsidRDefault="00D6589B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D13FE"/>
    <w:multiLevelType w:val="hybridMultilevel"/>
    <w:tmpl w:val="4E70725E"/>
    <w:lvl w:ilvl="0" w:tplc="0C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329F3563"/>
    <w:multiLevelType w:val="hybridMultilevel"/>
    <w:tmpl w:val="2F60BD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04DCA"/>
    <w:multiLevelType w:val="hybridMultilevel"/>
    <w:tmpl w:val="13A86F5C"/>
    <w:lvl w:ilvl="0" w:tplc="0C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1234BBD6">
      <w:start w:val="5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78722F8"/>
    <w:multiLevelType w:val="hybridMultilevel"/>
    <w:tmpl w:val="B0F8A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473C2"/>
    <w:rsid w:val="00080F8F"/>
    <w:rsid w:val="000B19F3"/>
    <w:rsid w:val="000D5D46"/>
    <w:rsid w:val="000D71CD"/>
    <w:rsid w:val="000F2B9E"/>
    <w:rsid w:val="002835CC"/>
    <w:rsid w:val="002B6859"/>
    <w:rsid w:val="0033439E"/>
    <w:rsid w:val="0038297B"/>
    <w:rsid w:val="003A6EA4"/>
    <w:rsid w:val="00420F51"/>
    <w:rsid w:val="0043456E"/>
    <w:rsid w:val="00442412"/>
    <w:rsid w:val="00444A5A"/>
    <w:rsid w:val="00494209"/>
    <w:rsid w:val="00501C66"/>
    <w:rsid w:val="005B1275"/>
    <w:rsid w:val="006B6329"/>
    <w:rsid w:val="006F455D"/>
    <w:rsid w:val="00732E22"/>
    <w:rsid w:val="007430E6"/>
    <w:rsid w:val="008020E9"/>
    <w:rsid w:val="00881E75"/>
    <w:rsid w:val="00893C77"/>
    <w:rsid w:val="008C6C16"/>
    <w:rsid w:val="00912E83"/>
    <w:rsid w:val="009532AD"/>
    <w:rsid w:val="00970478"/>
    <w:rsid w:val="00AE0919"/>
    <w:rsid w:val="00B134BE"/>
    <w:rsid w:val="00B62199"/>
    <w:rsid w:val="00BD0674"/>
    <w:rsid w:val="00BF5002"/>
    <w:rsid w:val="00CF0D8A"/>
    <w:rsid w:val="00CF7C74"/>
    <w:rsid w:val="00D50556"/>
    <w:rsid w:val="00D6589B"/>
    <w:rsid w:val="00DD1E7D"/>
    <w:rsid w:val="00E01722"/>
    <w:rsid w:val="00E63DF6"/>
    <w:rsid w:val="00E72CB8"/>
    <w:rsid w:val="00F24306"/>
    <w:rsid w:val="00F86B0B"/>
    <w:rsid w:val="00FB49B3"/>
    <w:rsid w:val="00FE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1722"/>
    <w:pPr>
      <w:ind w:left="720"/>
      <w:contextualSpacing/>
    </w:pPr>
  </w:style>
  <w:style w:type="character" w:styleId="Hyperlink">
    <w:name w:val="Hyperlink"/>
    <w:uiPriority w:val="99"/>
    <w:unhideWhenUsed/>
    <w:rsid w:val="008020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Submission%20addendum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Submiss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1179</Characters>
  <Application>Microsoft Office Word</Application>
  <DocSecurity>0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1386</CharactersWithSpaces>
  <SharedDoc>false</SharedDoc>
  <HyperlinkBase>https://www.cabinet.qld.gov.au/documents/2016/Sep/VisaRevSub/</HyperlinkBase>
  <HLinks>
    <vt:vector size="12" baseType="variant">
      <vt:variant>
        <vt:i4>8060986</vt:i4>
      </vt:variant>
      <vt:variant>
        <vt:i4>3</vt:i4>
      </vt:variant>
      <vt:variant>
        <vt:i4>0</vt:i4>
      </vt:variant>
      <vt:variant>
        <vt:i4>5</vt:i4>
      </vt:variant>
      <vt:variant>
        <vt:lpwstr>Attachments/Submission addendum.PDF</vt:lpwstr>
      </vt:variant>
      <vt:variant>
        <vt:lpwstr/>
      </vt:variant>
      <vt:variant>
        <vt:i4>3735592</vt:i4>
      </vt:variant>
      <vt:variant>
        <vt:i4>0</vt:i4>
      </vt:variant>
      <vt:variant>
        <vt:i4>0</vt:i4>
      </vt:variant>
      <vt:variant>
        <vt:i4>5</vt:i4>
      </vt:variant>
      <vt:variant>
        <vt:lpwstr>Attachments/Submission.PDF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2016-10-31T01:34:00Z</cp:lastPrinted>
  <dcterms:created xsi:type="dcterms:W3CDTF">2017-10-25T01:53:00Z</dcterms:created>
  <dcterms:modified xsi:type="dcterms:W3CDTF">2018-03-06T01:43:00Z</dcterms:modified>
  <cp:category>Tourism,Primary_Industries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